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12" w:rsidRDefault="000D7012" w:rsidP="000D70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Приложение </w:t>
      </w:r>
      <w:r w:rsidR="002B789F">
        <w:rPr>
          <w:rFonts w:ascii="Times New Roman" w:hAnsi="Times New Roman" w:cs="Times New Roman"/>
          <w:szCs w:val="24"/>
        </w:rPr>
        <w:t>2</w:t>
      </w:r>
      <w:bookmarkStart w:id="0" w:name="_GoBack"/>
      <w:bookmarkEnd w:id="0"/>
    </w:p>
    <w:p w:rsidR="000D7012" w:rsidRDefault="000D7012" w:rsidP="000D70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документации об аукционе</w:t>
      </w:r>
    </w:p>
    <w:p w:rsidR="000D7012" w:rsidRDefault="000D7012" w:rsidP="000D70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«___» ______2019 г.</w:t>
      </w:r>
    </w:p>
    <w:p w:rsidR="000D7012" w:rsidRDefault="000D7012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rFonts w:ascii="Times New Roman" w:hAnsi="Times New Roman"/>
          <w:b/>
          <w:bCs/>
          <w:color w:val="000000"/>
        </w:rPr>
      </w:pP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ДОГОВОР О ЗАДАТКЕ № _____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rFonts w:ascii="Times New Roman" w:hAnsi="Times New Roman"/>
          <w:b/>
          <w:bCs/>
          <w:color w:val="000000"/>
        </w:rPr>
      </w:pPr>
    </w:p>
    <w:p w:rsidR="009852EB" w:rsidRDefault="009852EB" w:rsidP="009852EB">
      <w:pPr>
        <w:pStyle w:val="2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г. Фрязино                                                                                  «_____» __________2019 года</w:t>
      </w:r>
    </w:p>
    <w:p w:rsidR="009852EB" w:rsidRDefault="009852EB" w:rsidP="009852EB">
      <w:pPr>
        <w:pStyle w:val="2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852EB" w:rsidRDefault="009852EB" w:rsidP="009852EB">
      <w:pPr>
        <w:pStyle w:val="a3"/>
        <w:tabs>
          <w:tab w:val="num" w:pos="0"/>
        </w:tabs>
        <w:ind w:firstLine="567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Акционерное общество «Научно-производственное предприятие «Циклон-Тест» (АО НПП «Циклон-Тест»), в лице генерального директора Петрухина Алексея Сергеевича, действующего на основании Устава, с одной стороны, и _______________________, именуемое в дальнейшем «Претендент», в лице ______________, действующего на основании _________________, с другой стороны, заключили настоящий Договор (далее – «Договор») о нижеследующем:</w:t>
      </w:r>
      <w:proofErr w:type="gramEnd"/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1. Предмет договора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1.1. Для участия в аукционе на право заключения договора аренды</w:t>
      </w:r>
      <w:r>
        <w:rPr>
          <w:rFonts w:ascii="Times New Roman" w:hAnsi="Times New Roman"/>
          <w:bCs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открытом по составу участников и форме подачи предложений о цене договора аренды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следующего имущества___________________________ (далее по тексту - аукцион) Претендент обязуется перечислить на расчетный счет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>задаток в счет обеспечения заявки на участие в аукционе.</w:t>
      </w:r>
    </w:p>
    <w:p w:rsidR="009852EB" w:rsidRDefault="009852EB" w:rsidP="009852EB">
      <w:pPr>
        <w:spacing w:after="0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1.2. Задаток устанавливается в сумме: ____________________________ рублей (НДС не облагается).</w:t>
      </w:r>
    </w:p>
    <w:p w:rsidR="009852EB" w:rsidRDefault="009852EB" w:rsidP="009852EB">
      <w:pPr>
        <w:spacing w:after="0"/>
        <w:ind w:firstLine="708"/>
        <w:jc w:val="both"/>
        <w:rPr>
          <w:rFonts w:ascii="Times New Roman" w:hAnsi="Times New Roman"/>
          <w:color w:val="000000"/>
        </w:rPr>
      </w:pP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2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2. Передача денежных средств</w:t>
      </w:r>
    </w:p>
    <w:p w:rsidR="009852EB" w:rsidRDefault="009852EB" w:rsidP="009852EB">
      <w:pPr>
        <w:spacing w:after="0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2.1.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Претендент обеспечивает поступление суммы задатка _______________________ рублей на расчетный счет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 xml:space="preserve">по реквизитам, указанным в разделе 6 настоящего Договора, </w:t>
      </w:r>
      <w:r>
        <w:rPr>
          <w:rFonts w:ascii="Times New Roman" w:hAnsi="Times New Roman"/>
          <w:b/>
          <w:color w:val="000000"/>
        </w:rPr>
        <w:t xml:space="preserve">в срок </w:t>
      </w:r>
      <w:proofErr w:type="gramStart"/>
      <w:r>
        <w:rPr>
          <w:rFonts w:ascii="Times New Roman" w:hAnsi="Times New Roman"/>
          <w:b/>
          <w:color w:val="000000"/>
        </w:rPr>
        <w:t>до</w:t>
      </w:r>
      <w:proofErr w:type="gramEnd"/>
      <w:r>
        <w:rPr>
          <w:rFonts w:ascii="Times New Roman" w:hAnsi="Times New Roman"/>
          <w:b/>
          <w:color w:val="000000"/>
        </w:rPr>
        <w:t xml:space="preserve"> _____________</w:t>
      </w:r>
      <w:r>
        <w:rPr>
          <w:rFonts w:ascii="Times New Roman" w:hAnsi="Times New Roman"/>
          <w:color w:val="000000"/>
        </w:rPr>
        <w:t>.</w:t>
      </w:r>
    </w:p>
    <w:p w:rsidR="009852EB" w:rsidRDefault="009852EB" w:rsidP="009852EB">
      <w:pPr>
        <w:spacing w:after="0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платежном поручении на перечисление денежных средств необходимо указать: «</w:t>
      </w:r>
      <w:r w:rsidR="002B789F"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</w:rPr>
        <w:t xml:space="preserve">адаток в счет обеспечения заявки на участие в аукционе на право заключения договора аренды, по договору о задатке </w:t>
      </w: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______________ №_____, Лот № _____, Претендент _________________».</w:t>
      </w:r>
    </w:p>
    <w:p w:rsidR="009852EB" w:rsidRDefault="009852EB" w:rsidP="009852EB">
      <w:pPr>
        <w:spacing w:after="0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2.2. Исполнение обязанности по внесению суммы задатка третьими лицами не допускается. Внесение суммы задатка третьими лицами не является оплатой задатка. Перечисленные денежные средства иными лицами, кроме заявителя, будут </w:t>
      </w:r>
      <w:proofErr w:type="gramStart"/>
      <w:r>
        <w:rPr>
          <w:rFonts w:ascii="Times New Roman" w:hAnsi="Times New Roman"/>
          <w:color w:val="000000"/>
        </w:rPr>
        <w:t>считаться ошибочно перечисленными денежными средствами и возвращены</w:t>
      </w:r>
      <w:proofErr w:type="gramEnd"/>
      <w:r>
        <w:rPr>
          <w:rFonts w:ascii="Times New Roman" w:hAnsi="Times New Roman"/>
          <w:color w:val="000000"/>
        </w:rPr>
        <w:t xml:space="preserve"> на счет плательщика.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2.3. Для участия в аукционе Претендент представляет </w:t>
      </w:r>
      <w:r>
        <w:rPr>
          <w:rFonts w:ascii="Times New Roman" w:hAnsi="Times New Roman" w:cs="Times New Roman"/>
          <w:color w:val="000000"/>
        </w:rPr>
        <w:t>АО НПП «Циклон-Тест»</w:t>
      </w:r>
      <w:r>
        <w:rPr>
          <w:rFonts w:ascii="Times New Roman" w:hAnsi="Times New Roman"/>
          <w:color w:val="000000"/>
        </w:rPr>
        <w:t xml:space="preserve"> платежное поручение или квитанцию с отметкой банка об исполнении, подтверждающее внесение задатка. 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2.4. Подтверждением внесения задатка на расчетный счет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>является выписка со счета</w:t>
      </w:r>
      <w:r>
        <w:rPr>
          <w:rFonts w:ascii="Times New Roman" w:hAnsi="Times New Roman" w:cs="Times New Roman"/>
          <w:color w:val="000000"/>
        </w:rPr>
        <w:t xml:space="preserve"> АО НПП «Циклон-Тест»</w:t>
      </w:r>
      <w:r>
        <w:rPr>
          <w:rFonts w:ascii="Times New Roman" w:hAnsi="Times New Roman"/>
          <w:color w:val="000000"/>
        </w:rPr>
        <w:t xml:space="preserve">, которая представляется в аукционную комиссию. 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случае </w:t>
      </w:r>
      <w:proofErr w:type="spellStart"/>
      <w:r>
        <w:rPr>
          <w:rFonts w:ascii="Times New Roman" w:hAnsi="Times New Roman"/>
          <w:color w:val="000000"/>
        </w:rPr>
        <w:t>непоступления</w:t>
      </w:r>
      <w:proofErr w:type="spellEnd"/>
      <w:r>
        <w:rPr>
          <w:rFonts w:ascii="Times New Roman" w:hAnsi="Times New Roman"/>
          <w:color w:val="000000"/>
        </w:rPr>
        <w:t xml:space="preserve"> в указанный в п. 2.1. настоящего Договора срок суммы задатка на расчетный счет </w:t>
      </w:r>
      <w:r>
        <w:rPr>
          <w:rFonts w:ascii="Times New Roman" w:hAnsi="Times New Roman" w:cs="Times New Roman"/>
          <w:color w:val="000000"/>
        </w:rPr>
        <w:t>АО НПП «Циклон-Тест»</w:t>
      </w:r>
      <w:r>
        <w:rPr>
          <w:rFonts w:ascii="Times New Roman" w:hAnsi="Times New Roman"/>
          <w:color w:val="000000"/>
        </w:rPr>
        <w:t>, что подтверждается выпиской с его счета, обязательства Претендента по внесению задатка считаются неисполненными. В этом случае Претендент к участию в аукционе не допускается.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2.5. В случае победы Претендента на аукционе либо признания Претендента победителем аукциона в соответствии с п. 12.5 аукционной документации, внесенный задаток засчитывается в счет оплаты гарантийного взноса в соответствии с условиями договора аренды.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2.6. В случае признания аукциона </w:t>
      </w:r>
      <w:proofErr w:type="gramStart"/>
      <w:r>
        <w:rPr>
          <w:rFonts w:ascii="Times New Roman" w:hAnsi="Times New Roman"/>
          <w:color w:val="000000"/>
        </w:rPr>
        <w:t>несостоявшимся</w:t>
      </w:r>
      <w:proofErr w:type="gramEnd"/>
      <w:r>
        <w:rPr>
          <w:rFonts w:ascii="Times New Roman" w:hAnsi="Times New Roman"/>
          <w:color w:val="000000"/>
        </w:rPr>
        <w:t xml:space="preserve">, и возникновения в соответствии с аукционной документацией обязанности у Арендодателя заключить договор аренды имущества с единственным участником, </w:t>
      </w:r>
      <w:proofErr w:type="gramStart"/>
      <w:r>
        <w:rPr>
          <w:rFonts w:ascii="Times New Roman" w:hAnsi="Times New Roman"/>
          <w:color w:val="000000"/>
        </w:rPr>
        <w:t>с даты подписания</w:t>
      </w:r>
      <w:proofErr w:type="gramEnd"/>
      <w:r>
        <w:rPr>
          <w:rFonts w:ascii="Times New Roman" w:hAnsi="Times New Roman"/>
          <w:color w:val="000000"/>
        </w:rPr>
        <w:t xml:space="preserve"> протокола об итогах аукциона задаток единственного участника аукциона, становится частью оплаты в счет взаиморасчетов по </w:t>
      </w:r>
      <w:r>
        <w:rPr>
          <w:rFonts w:ascii="Times New Roman" w:hAnsi="Times New Roman"/>
          <w:color w:val="000000"/>
        </w:rPr>
        <w:lastRenderedPageBreak/>
        <w:t xml:space="preserve">заключенному между Организатором торгов и единственным участником договору аренды имущества. 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2.7. В случае уклонения или отказа Победителя аукциона от заключения договора аренды Имущества, в сроки и на условиях, предусмотренных аукционной документацией, задаток победителя аукциона возврату не подлежит и остается в распоряжен</w:t>
      </w:r>
      <w:proofErr w:type="gramStart"/>
      <w:r>
        <w:rPr>
          <w:rFonts w:ascii="Times New Roman" w:hAnsi="Times New Roman"/>
          <w:color w:val="000000"/>
        </w:rPr>
        <w:t xml:space="preserve">ии у </w:t>
      </w:r>
      <w:r>
        <w:rPr>
          <w:rFonts w:ascii="Times New Roman" w:hAnsi="Times New Roman" w:cs="Times New Roman"/>
          <w:color w:val="000000"/>
        </w:rPr>
        <w:t>АО</w:t>
      </w:r>
      <w:proofErr w:type="gramEnd"/>
      <w:r>
        <w:rPr>
          <w:rFonts w:ascii="Times New Roman" w:hAnsi="Times New Roman" w:cs="Times New Roman"/>
          <w:color w:val="000000"/>
        </w:rPr>
        <w:t xml:space="preserve"> НПП «Циклон-Тест».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2.8. В случае уклонения или отказа Единственного участника аукциона от заключения договора аренды имущества в сроки и на условиях, предусмотренных аукционной документацией, единственный участник обязуется уплатить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 xml:space="preserve">штраф в размере 100 (Сто) процентов от начальной (стартовой) цены аукциона.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 xml:space="preserve">имеет право удержать сумму штрафа из суммы полученного задатка. 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2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3. Возврат денежных средств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3.1. В случае если Претенденту отказано в приеме заявки на участие в аукционе,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 xml:space="preserve"> перечисляет сумму задатка на счет Претендента, указанный в Договоре, в течение 5 (пяти) рабочих дней </w:t>
      </w:r>
      <w:proofErr w:type="gramStart"/>
      <w:r>
        <w:rPr>
          <w:rFonts w:ascii="Times New Roman" w:hAnsi="Times New Roman"/>
          <w:color w:val="000000"/>
        </w:rPr>
        <w:t>с даты подписания</w:t>
      </w:r>
      <w:proofErr w:type="gramEnd"/>
      <w:r>
        <w:rPr>
          <w:rFonts w:ascii="Times New Roman" w:hAnsi="Times New Roman"/>
          <w:color w:val="000000"/>
        </w:rPr>
        <w:t xml:space="preserve"> протокола об итогах аукциона.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3.2. В случае если Претендент не признан участником аукциона,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 xml:space="preserve">перечисляет сумму задатка на счет Претендента, указанный в Договоре, в течение 5 (пяти) рабочих дней </w:t>
      </w:r>
      <w:proofErr w:type="gramStart"/>
      <w:r>
        <w:rPr>
          <w:rFonts w:ascii="Times New Roman" w:hAnsi="Times New Roman"/>
          <w:color w:val="000000"/>
        </w:rPr>
        <w:t>с даты подписания</w:t>
      </w:r>
      <w:proofErr w:type="gramEnd"/>
      <w:r>
        <w:rPr>
          <w:rFonts w:ascii="Times New Roman" w:hAnsi="Times New Roman"/>
          <w:color w:val="000000"/>
        </w:rPr>
        <w:t xml:space="preserve"> Протокола об итогах аукциона.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3.3. Претендент до признания его Участником аукциона имеет право отозвать заявку путем письменного уведомления</w:t>
      </w:r>
      <w:r>
        <w:rPr>
          <w:rFonts w:ascii="Times New Roman" w:hAnsi="Times New Roman" w:cs="Times New Roman"/>
          <w:color w:val="000000"/>
        </w:rPr>
        <w:t xml:space="preserve"> АО НПП «Циклон-Тест»</w:t>
      </w:r>
      <w:r>
        <w:rPr>
          <w:rFonts w:ascii="Times New Roman" w:hAnsi="Times New Roman"/>
          <w:color w:val="000000"/>
        </w:rPr>
        <w:t xml:space="preserve">. В данном случае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>возвращает полученный задаток Претенденту не позднее 5 (пяти) рабочих дней с момента получения письменного уведомления об отзыве заявки.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3.4. В случае если Претендент не признан Победителем аукциона,</w:t>
      </w:r>
      <w:r>
        <w:rPr>
          <w:rFonts w:ascii="Times New Roman" w:hAnsi="Times New Roman" w:cs="Times New Roman"/>
          <w:color w:val="000000"/>
        </w:rPr>
        <w:t xml:space="preserve"> АО НПП «Циклон-Тест</w:t>
      </w:r>
      <w:r>
        <w:rPr>
          <w:rFonts w:ascii="Times New Roman" w:hAnsi="Times New Roman"/>
          <w:color w:val="000000"/>
        </w:rPr>
        <w:t>» перечисляет сумму задатка на расчетный счет Претендента, указанный в Договоре, в течение 5 (пяти) рабочих дней с момента подписания протокола об итогах аукциона.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АО НПП «Циклон-Тест»</w:t>
      </w:r>
      <w:r>
        <w:rPr>
          <w:rFonts w:ascii="Times New Roman" w:hAnsi="Times New Roman"/>
          <w:color w:val="000000"/>
        </w:rPr>
        <w:t xml:space="preserve"> вправе приостановить возврат задатка Претенденту, признанному Участником аукциона и сделавшим предпоследнее предложение о цене Имущества, на срок не более 15 (пятнадцати) календарных дней. 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3.5. В случае признания аукциона несостоявшимся, за исключением случаев, предусмотренных п. 2.6 и п.2.8 Договора, </w:t>
      </w:r>
      <w:r>
        <w:rPr>
          <w:rFonts w:ascii="Times New Roman" w:hAnsi="Times New Roman" w:cs="Times New Roman"/>
          <w:color w:val="000000"/>
        </w:rPr>
        <w:t xml:space="preserve">АО НПП «Циклон-Тест» </w:t>
      </w:r>
      <w:r>
        <w:rPr>
          <w:rFonts w:ascii="Times New Roman" w:hAnsi="Times New Roman"/>
          <w:color w:val="000000"/>
        </w:rPr>
        <w:t xml:space="preserve">перечисляет сумму задатка на счет Претендента, указанный в Договоре, в течение 5 (пяти) рабочих дней с даты подписания </w:t>
      </w:r>
      <w:r>
        <w:rPr>
          <w:rFonts w:ascii="Times New Roman" w:hAnsi="Times New Roman" w:cs="Times New Roman"/>
          <w:color w:val="000000"/>
        </w:rPr>
        <w:t>АО НПП «Циклон-Тест»</w:t>
      </w:r>
      <w:r>
        <w:rPr>
          <w:rFonts w:ascii="Times New Roman" w:hAnsi="Times New Roman"/>
          <w:color w:val="000000"/>
        </w:rPr>
        <w:t xml:space="preserve"> протокола комиссии о признан</w:t>
      </w:r>
      <w:proofErr w:type="gramStart"/>
      <w:r>
        <w:rPr>
          <w:rFonts w:ascii="Times New Roman" w:hAnsi="Times New Roman"/>
          <w:color w:val="000000"/>
        </w:rPr>
        <w:t>ии ау</w:t>
      </w:r>
      <w:proofErr w:type="gramEnd"/>
      <w:r>
        <w:rPr>
          <w:rFonts w:ascii="Times New Roman" w:hAnsi="Times New Roman"/>
          <w:color w:val="000000"/>
        </w:rPr>
        <w:t>кциона несостоявшимся.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3.6. Течение сроков по Договору начинается на следующий день после наступления события, которым определено его начало.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3.7. В случае если в платежном документе по перечислению суммы задатка на расчетный счет </w:t>
      </w:r>
      <w:r>
        <w:rPr>
          <w:rFonts w:ascii="Times New Roman" w:hAnsi="Times New Roman" w:cs="Times New Roman"/>
          <w:color w:val="000000"/>
        </w:rPr>
        <w:t>АО НПП «Циклон-Тест»</w:t>
      </w:r>
      <w:r>
        <w:rPr>
          <w:rFonts w:ascii="Times New Roman" w:hAnsi="Times New Roman"/>
          <w:color w:val="000000"/>
        </w:rPr>
        <w:t xml:space="preserve"> не указаны номер и дата договора о задатке, указанные денежные средства считаются ошибочно перечисленными и возвращаются плательщику.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3.8. В случае внесения изменений и дополнений в Договор, включая уточнение реквизитов Претендента, </w:t>
      </w:r>
      <w:r>
        <w:rPr>
          <w:rFonts w:ascii="Times New Roman" w:hAnsi="Times New Roman" w:cs="Times New Roman"/>
          <w:color w:val="000000"/>
        </w:rPr>
        <w:t>АО НПП «Циклон-Тест»</w:t>
      </w:r>
      <w:r>
        <w:rPr>
          <w:rFonts w:ascii="Times New Roman" w:hAnsi="Times New Roman"/>
          <w:color w:val="000000"/>
        </w:rPr>
        <w:t xml:space="preserve"> перечисляет сумму задатка на расчетный счет Претендента, указанный в дополнительном соглашении к Договору, в течение 5 (пяти) рабочих дней с момента заключения дополнительного соглашения.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2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4. Ответственность сторон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4.1. 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4.2. Все споры и разногласия, которые могут возникнуть в результате нарушения Сторонами условий Договора, будут по возможности решаться путем переговоров.  </w:t>
      </w:r>
    </w:p>
    <w:p w:rsidR="009852EB" w:rsidRPr="000D10A1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4.3. </w:t>
      </w:r>
      <w:r w:rsidR="000D10A1" w:rsidRPr="000D10A1">
        <w:rPr>
          <w:rFonts w:ascii="Times New Roman" w:hAnsi="Times New Roman" w:cs="Times New Roman"/>
        </w:rPr>
        <w:t xml:space="preserve">В случае если Стороны не придут к соглашению об урегулировании споров и разногласий,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подлежат разрешению Арбитражным судом </w:t>
      </w:r>
      <w:r w:rsidR="000D10A1">
        <w:rPr>
          <w:rFonts w:ascii="Times New Roman" w:hAnsi="Times New Roman" w:cs="Times New Roman"/>
        </w:rPr>
        <w:t>Московской области</w:t>
      </w:r>
      <w:r w:rsidR="000D10A1" w:rsidRPr="000D10A1">
        <w:rPr>
          <w:rFonts w:ascii="Times New Roman" w:hAnsi="Times New Roman" w:cs="Times New Roman"/>
        </w:rPr>
        <w:t xml:space="preserve"> в соответствии с процессуальным законодательством РФ.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2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5. Срок действия договора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5.1. Договор вступает в силу с момента подписания его Сторонами.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5.2. Договор прекращает свое действие с момента надлежащего исполнения Сторонами взятых на себя обязательств.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5.3. Все изменения и дополнения к Договору, включая уточнение реквизитов Претендента, оформляются письменно дополнительным соглашением. 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5.4. Настоящий Договор составлен в двух экземплярах.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rFonts w:ascii="Times New Roman" w:hAnsi="Times New Roman"/>
          <w:b/>
          <w:bCs/>
          <w:color w:val="000000"/>
        </w:rPr>
      </w:pP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6. Юридические адреса, банковские реквизиты и подписи сторон</w:t>
      </w:r>
    </w:p>
    <w:p w:rsidR="009852EB" w:rsidRDefault="009852EB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ascii="Times New Roman" w:hAnsi="Times New Roman" w:cs="Times New Roman"/>
          <w:b/>
          <w:color w:val="00000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85"/>
      </w:tblGrid>
      <w:tr w:rsidR="009852EB" w:rsidTr="009852EB">
        <w:tc>
          <w:tcPr>
            <w:tcW w:w="4361" w:type="dxa"/>
          </w:tcPr>
          <w:p w:rsidR="009852EB" w:rsidRPr="009852EB" w:rsidRDefault="009852EB" w:rsidP="009852E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852EB">
              <w:rPr>
                <w:rFonts w:ascii="Times New Roman" w:hAnsi="Times New Roman" w:cs="Times New Roman"/>
                <w:b/>
                <w:color w:val="000000"/>
              </w:rPr>
              <w:t>АО НПП «Циклон-Тест»</w:t>
            </w:r>
          </w:p>
          <w:p w:rsidR="009852EB" w:rsidRPr="009852EB" w:rsidRDefault="009852EB" w:rsidP="009852E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 xml:space="preserve">141190, Московская область, </w:t>
            </w:r>
          </w:p>
          <w:p w:rsidR="009852EB" w:rsidRDefault="009852EB" w:rsidP="009852E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 xml:space="preserve">г. Фрязино, </w:t>
            </w:r>
            <w:r>
              <w:rPr>
                <w:rFonts w:ascii="Times New Roman" w:hAnsi="Times New Roman" w:cs="Times New Roman"/>
                <w:color w:val="000000"/>
              </w:rPr>
              <w:t xml:space="preserve">территория Восточная Заводская промышленная, </w:t>
            </w:r>
            <w:r w:rsidRPr="009852EB">
              <w:rPr>
                <w:rFonts w:ascii="Times New Roman" w:hAnsi="Times New Roman" w:cs="Times New Roman"/>
                <w:color w:val="000000"/>
              </w:rPr>
              <w:t>д. 4</w:t>
            </w:r>
            <w:r>
              <w:rPr>
                <w:rFonts w:ascii="Times New Roman" w:hAnsi="Times New Roman" w:cs="Times New Roman"/>
                <w:color w:val="000000"/>
              </w:rPr>
              <w:t>а, строение3, помещение 1, офис 18</w:t>
            </w:r>
          </w:p>
          <w:p w:rsidR="009852EB" w:rsidRPr="009852EB" w:rsidRDefault="009852EB" w:rsidP="009852E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ОГРН </w:t>
            </w:r>
            <w:r w:rsidRPr="007249E6">
              <w:rPr>
                <w:rFonts w:ascii="Times New Roman" w:hAnsi="Times New Roman" w:cs="Times New Roman"/>
                <w:szCs w:val="24"/>
              </w:rPr>
              <w:t>1115050007676</w:t>
            </w:r>
          </w:p>
          <w:p w:rsidR="009852EB" w:rsidRPr="009852EB" w:rsidRDefault="009852EB" w:rsidP="00985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>ИНН 5052022886, КПП 505201001</w:t>
            </w:r>
          </w:p>
          <w:p w:rsidR="009852EB" w:rsidRPr="009852EB" w:rsidRDefault="009852EB" w:rsidP="00985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852EB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9852EB">
              <w:rPr>
                <w:rFonts w:ascii="Times New Roman" w:hAnsi="Times New Roman" w:cs="Times New Roman"/>
                <w:color w:val="000000"/>
              </w:rPr>
              <w:t xml:space="preserve">/с </w:t>
            </w:r>
            <w:r w:rsidRPr="009852EB">
              <w:rPr>
                <w:rFonts w:ascii="Times New Roman" w:hAnsi="Times New Roman" w:cs="Times New Roman"/>
              </w:rPr>
              <w:t>40702810240480003798</w:t>
            </w:r>
          </w:p>
          <w:p w:rsidR="009852EB" w:rsidRPr="009852EB" w:rsidRDefault="009852EB" w:rsidP="00985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>ПАО «Сбербанк России»</w:t>
            </w:r>
          </w:p>
          <w:p w:rsidR="009852EB" w:rsidRPr="009852EB" w:rsidRDefault="009852EB" w:rsidP="00985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>К/с 30101810400000000225</w:t>
            </w:r>
          </w:p>
          <w:p w:rsidR="009852EB" w:rsidRPr="009852EB" w:rsidRDefault="009852EB" w:rsidP="00985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>БИК 044525225</w:t>
            </w:r>
          </w:p>
          <w:p w:rsidR="009852EB" w:rsidRPr="009852EB" w:rsidRDefault="009852EB" w:rsidP="009852EB">
            <w:pPr>
              <w:rPr>
                <w:rFonts w:ascii="Times New Roman" w:hAnsi="Times New Roman" w:cs="Times New Roman"/>
                <w:color w:val="000000"/>
              </w:rPr>
            </w:pPr>
          </w:p>
          <w:p w:rsidR="009852EB" w:rsidRPr="009852EB" w:rsidRDefault="009852EB" w:rsidP="009852E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>Генеральный директор</w:t>
            </w:r>
          </w:p>
          <w:p w:rsidR="009852EB" w:rsidRPr="009852EB" w:rsidRDefault="009852EB" w:rsidP="009852E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52EB">
              <w:rPr>
                <w:rFonts w:ascii="Times New Roman" w:hAnsi="Times New Roman" w:cs="Times New Roman"/>
                <w:color w:val="000000"/>
              </w:rPr>
              <w:t>________________/А.С. Петрухин/</w:t>
            </w:r>
          </w:p>
        </w:tc>
        <w:tc>
          <w:tcPr>
            <w:tcW w:w="425" w:type="dxa"/>
          </w:tcPr>
          <w:p w:rsidR="009852EB" w:rsidRDefault="009852EB" w:rsidP="009852E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785" w:type="dxa"/>
          </w:tcPr>
          <w:p w:rsidR="009852EB" w:rsidRDefault="009852EB" w:rsidP="009852E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Претендент:</w:t>
            </w:r>
          </w:p>
        </w:tc>
      </w:tr>
    </w:tbl>
    <w:p w:rsidR="00521F44" w:rsidRDefault="00521F44" w:rsidP="009852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sectPr w:rsidR="00521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B"/>
    <w:rsid w:val="000D10A1"/>
    <w:rsid w:val="000D7012"/>
    <w:rsid w:val="00202B53"/>
    <w:rsid w:val="002B789F"/>
    <w:rsid w:val="00421440"/>
    <w:rsid w:val="00521F44"/>
    <w:rsid w:val="0098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EB"/>
    <w:pPr>
      <w:spacing w:after="160" w:line="256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9852EB"/>
    <w:pPr>
      <w:keepNext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852EB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852E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852EB"/>
  </w:style>
  <w:style w:type="paragraph" w:styleId="2">
    <w:name w:val="Body Text 2"/>
    <w:basedOn w:val="a"/>
    <w:link w:val="20"/>
    <w:uiPriority w:val="99"/>
    <w:semiHidden/>
    <w:unhideWhenUsed/>
    <w:rsid w:val="009852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852EB"/>
  </w:style>
  <w:style w:type="table" w:styleId="a5">
    <w:name w:val="Table Grid"/>
    <w:basedOn w:val="a1"/>
    <w:uiPriority w:val="59"/>
    <w:rsid w:val="0098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EB"/>
    <w:pPr>
      <w:spacing w:after="160" w:line="256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9852EB"/>
    <w:pPr>
      <w:keepNext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852EB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852E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852EB"/>
  </w:style>
  <w:style w:type="paragraph" w:styleId="2">
    <w:name w:val="Body Text 2"/>
    <w:basedOn w:val="a"/>
    <w:link w:val="20"/>
    <w:uiPriority w:val="99"/>
    <w:semiHidden/>
    <w:unhideWhenUsed/>
    <w:rsid w:val="009852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852EB"/>
  </w:style>
  <w:style w:type="table" w:styleId="a5">
    <w:name w:val="Table Grid"/>
    <w:basedOn w:val="a1"/>
    <w:uiPriority w:val="59"/>
    <w:rsid w:val="0098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A12F1-917B-464A-8250-13A5A1900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1151</Words>
  <Characters>6561</Characters>
  <Application>Microsoft Office Word</Application>
  <DocSecurity>0</DocSecurity>
  <Lines>54</Lines>
  <Paragraphs>15</Paragraphs>
  <ScaleCrop>false</ScaleCrop>
  <Company/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ОСТД АО НПП "Циклон-Тест"</dc:creator>
  <cp:lastModifiedBy>ОСТД АО НПП "Циклон-Тест"</cp:lastModifiedBy>
  <cp:revision>6</cp:revision>
  <dcterms:created xsi:type="dcterms:W3CDTF">2019-07-12T11:51:00Z</dcterms:created>
  <dcterms:modified xsi:type="dcterms:W3CDTF">2019-10-16T07:54:00Z</dcterms:modified>
</cp:coreProperties>
</file>